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8F" w:rsidRPr="00EB538F" w:rsidRDefault="00C777B7" w:rsidP="00C777B7">
      <w:pPr>
        <w:widowControl/>
        <w:shd w:val="clear" w:color="auto" w:fill="FFFFFF"/>
        <w:spacing w:before="100" w:beforeAutospacing="1" w:after="100" w:afterAutospacing="1" w:line="600" w:lineRule="exact"/>
        <w:contextualSpacing/>
        <w:jc w:val="center"/>
        <w:rPr>
          <w:rFonts w:asciiTheme="minorEastAsia" w:hAnsiTheme="minorEastAsia" w:cs="宋体"/>
          <w:b/>
          <w:bCs/>
          <w:color w:val="414141"/>
          <w:kern w:val="0"/>
          <w:sz w:val="32"/>
          <w:szCs w:val="32"/>
        </w:rPr>
      </w:pPr>
      <w:r w:rsidRPr="00C374BA">
        <w:rPr>
          <w:rFonts w:asciiTheme="minorEastAsia" w:hAnsiTheme="minorEastAsia" w:cs="宋体" w:hint="eastAsia"/>
          <w:b/>
          <w:bCs/>
          <w:color w:val="414141"/>
          <w:kern w:val="0"/>
          <w:sz w:val="28"/>
          <w:szCs w:val="28"/>
        </w:rPr>
        <w:t>信息科耗材、纸张项目</w:t>
      </w:r>
      <w:r w:rsidR="00EB538F" w:rsidRPr="00EB538F">
        <w:rPr>
          <w:rFonts w:asciiTheme="minorEastAsia" w:hAnsiTheme="minorEastAsia" w:cs="宋体" w:hint="eastAsia"/>
          <w:b/>
          <w:bCs/>
          <w:color w:val="414141"/>
          <w:kern w:val="0"/>
          <w:sz w:val="32"/>
          <w:szCs w:val="32"/>
        </w:rPr>
        <w:t>采购需求</w:t>
      </w:r>
    </w:p>
    <w:p w:rsidR="0090256D" w:rsidRPr="00EB538F" w:rsidRDefault="0090256D" w:rsidP="00BA3945">
      <w:pPr>
        <w:widowControl/>
        <w:shd w:val="clear" w:color="auto" w:fill="FFFFFF"/>
        <w:spacing w:before="100" w:beforeAutospacing="1" w:after="100" w:afterAutospacing="1" w:line="360" w:lineRule="exact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一、</w:t>
      </w:r>
      <w:r w:rsidR="00AE7EFF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供应商资质及条件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1、</w:t>
      </w:r>
      <w:r w:rsidR="00AE7EFF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应具备合格有效的的营业执照，并具有相关经营范围。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2、具有良好的商业信誉和健全的财务会计制度。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3、具有履行合同所必需的设备和专业技术能力。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4、有依法缴纳税收和社会保障资金的良好记录。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5、参加政府采购活动前三年内，在经营活动中没有重大违法记录。</w:t>
      </w:r>
    </w:p>
    <w:p w:rsidR="0090256D" w:rsidRPr="00EB538F" w:rsidRDefault="0090256D" w:rsidP="00BA3945">
      <w:pPr>
        <w:widowControl/>
        <w:shd w:val="clear" w:color="auto" w:fill="FFFFFF"/>
        <w:spacing w:before="100" w:beforeAutospacing="1" w:after="100" w:afterAutospacing="1" w:line="360" w:lineRule="exact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二、</w:t>
      </w:r>
      <w:r w:rsidR="00B36824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项目服务方案</w:t>
      </w:r>
    </w:p>
    <w:p w:rsidR="0056711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1、整体要求：</w:t>
      </w:r>
      <w:r w:rsidR="00AE7EFF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外包</w:t>
      </w: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服务项目为本地化服务，应体现专业、及时、高效原则，以达到医院提升管理品质和降低医院管理成本的目的。</w:t>
      </w:r>
    </w:p>
    <w:p w:rsidR="00B36824" w:rsidRPr="00EB538F" w:rsidRDefault="00B36824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/>
          <w:color w:val="414141"/>
          <w:kern w:val="24"/>
          <w:sz w:val="24"/>
          <w:szCs w:val="24"/>
          <w:shd w:val="clear" w:color="auto" w:fill="FFFFFF"/>
        </w:rPr>
      </w:pPr>
      <w:r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2、</w:t>
      </w:r>
      <w:r w:rsidR="00AE7EFF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外包</w:t>
      </w:r>
      <w:r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服务</w:t>
      </w:r>
      <w:r w:rsidR="00AE7EFF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内容</w:t>
      </w:r>
      <w:r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：</w:t>
      </w:r>
      <w:r w:rsidR="00FA1325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于都县</w:t>
      </w:r>
      <w:r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人民医院的全部电脑（含</w:t>
      </w:r>
      <w:r w:rsidR="00FA1325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笔记本</w:t>
      </w:r>
      <w:r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电脑</w:t>
      </w:r>
      <w:r w:rsidR="00FA1325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，</w:t>
      </w:r>
      <w:r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主要品牌：联想、惠普、戴尔）、打印机（主要品牌：爱普生、惠普、得实）、复印印刷机（主要品牌：夏普、理光、理想）、</w:t>
      </w:r>
      <w:r w:rsidR="00FA1325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条码机（主要品牌：斑马、佳博）、</w:t>
      </w:r>
      <w:r w:rsidR="00AC7ECA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扫描枪、读卡器等信息类设备的</w:t>
      </w:r>
      <w:r w:rsidR="00E4174C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维护</w:t>
      </w:r>
      <w:r w:rsidR="00AC7ECA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、</w:t>
      </w:r>
      <w:r w:rsidR="00E4174C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维修</w:t>
      </w:r>
      <w:r w:rsidR="00AE7EFF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及配件</w:t>
      </w:r>
      <w:r w:rsidR="00AC7ECA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更换</w:t>
      </w:r>
      <w:r w:rsidR="00AE7EFF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，</w:t>
      </w:r>
      <w:r w:rsidR="00571133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以及</w:t>
      </w:r>
      <w:r w:rsidR="00E4174C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办公</w:t>
      </w:r>
      <w:r w:rsidR="00571133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纸张</w:t>
      </w:r>
      <w:r w:rsidR="00AE7EFF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、办公耗材的补充等</w:t>
      </w:r>
      <w:r w:rsidR="00DA5AA2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（</w:t>
      </w:r>
      <w:r w:rsidR="00DA5AA2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详细见附件</w:t>
      </w:r>
      <w:r w:rsidR="00C832E0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二</w:t>
      </w:r>
      <w:r w:rsidR="00DA5AA2"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）</w:t>
      </w:r>
      <w:r w:rsidRPr="00EB538F">
        <w:rPr>
          <w:rFonts w:asciiTheme="minorEastAsia" w:hAnsiTheme="minorEastAsia" w:hint="eastAsia"/>
          <w:color w:val="414141"/>
          <w:kern w:val="24"/>
          <w:sz w:val="24"/>
          <w:szCs w:val="24"/>
          <w:shd w:val="clear" w:color="auto" w:fill="FFFFFF"/>
        </w:rPr>
        <w:t>。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3、</w:t>
      </w:r>
      <w:r w:rsidR="00AE7EFF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外包</w:t>
      </w: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服务要求：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3.1、</w:t>
      </w:r>
      <w:r w:rsidR="00AE7EFF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供应商在</w:t>
      </w: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服务外包期间内,</w:t>
      </w:r>
      <w:r w:rsidR="00E4174C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承担服务</w:t>
      </w:r>
      <w:r w:rsidR="00AC7ECA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范围内</w:t>
      </w:r>
      <w:r w:rsidR="004F32F6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所有项目</w:t>
      </w: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。</w:t>
      </w:r>
    </w:p>
    <w:p w:rsidR="0090256D" w:rsidRPr="00EB538F" w:rsidRDefault="0090256D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3.2、</w:t>
      </w:r>
      <w:r w:rsidR="00F213F8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拟派不低于</w:t>
      </w:r>
      <w:r w:rsidR="00E37E60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1</w:t>
      </w:r>
      <w:r w:rsidR="00F213F8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名技术人员常驻医院（具备专业的设备维修维护技术能力），</w:t>
      </w:r>
      <w:r w:rsidR="004F32F6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确保外包设备正常运转，</w:t>
      </w:r>
      <w:r w:rsidR="00F213F8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每天按医院时间上下班，服从医院工作安排</w:t>
      </w:r>
      <w:r w:rsidR="004F32F6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，且能顺应医院管理</w:t>
      </w: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。</w:t>
      </w:r>
    </w:p>
    <w:p w:rsidR="0090256D" w:rsidRPr="00EB538F" w:rsidRDefault="00F25A58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.</w:t>
      </w:r>
      <w:r w:rsidR="00AE7EFF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、</w:t>
      </w:r>
      <w:r w:rsidR="00ED1C3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供应商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每季度</w:t>
      </w:r>
      <w:r w:rsidR="00AE7EFF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有计划的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对</w:t>
      </w:r>
      <w:r w:rsidR="00ED1C3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全院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电脑、打印机、复印机等设备</w:t>
      </w:r>
      <w:r w:rsidR="00ED1C3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进行维护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保养，并有记录。</w:t>
      </w:r>
    </w:p>
    <w:p w:rsidR="0090256D" w:rsidRPr="00EB538F" w:rsidRDefault="00F25A58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.</w:t>
      </w:r>
      <w:r w:rsidR="00EE556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4</w:t>
      </w:r>
      <w:r w:rsidR="00ED1C3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、发生故障时需30分钟内到达现场，如有不具备现场维修条件且故障现场2小时内无法解决；经信息科同意方可外修，须有同档次备用机替换使用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。</w:t>
      </w:r>
    </w:p>
    <w:p w:rsidR="0090256D" w:rsidRPr="00EB538F" w:rsidRDefault="00F25A58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.</w:t>
      </w:r>
      <w:r w:rsidR="00EE556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5、维修的设备须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保证</w:t>
      </w:r>
      <w:r w:rsidR="00EE556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3个月内无再次损坏（人为原因除外），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在</w:t>
      </w:r>
      <w:r w:rsidR="00EE556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3个月</w:t>
      </w:r>
      <w:r w:rsidR="0090256D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之内损坏需无条件返修至合格。</w:t>
      </w:r>
    </w:p>
    <w:p w:rsidR="00BA3945" w:rsidRPr="00EB538F" w:rsidRDefault="00BA3945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3.6、所有耗材领用单、维修单须按医院规定填报，并有记录。</w:t>
      </w:r>
    </w:p>
    <w:p w:rsidR="0090256D" w:rsidRPr="00EB538F" w:rsidRDefault="00EE5565" w:rsidP="00BA3945">
      <w:pPr>
        <w:widowControl/>
        <w:shd w:val="clear" w:color="auto" w:fill="FFFFFF"/>
        <w:spacing w:before="115" w:line="360" w:lineRule="exact"/>
        <w:ind w:firstLine="219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3.</w:t>
      </w:r>
      <w:r w:rsidR="00BA394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7</w:t>
      </w: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、服务范围内所有项目产生</w:t>
      </w:r>
      <w:r w:rsidR="00DA5AA2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的费用，</w:t>
      </w:r>
      <w:r w:rsidR="00BA3945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供应商</w:t>
      </w:r>
      <w:r w:rsidR="00DA5AA2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须严格按照医院相关规定，及时统计上报审核。</w:t>
      </w:r>
    </w:p>
    <w:p w:rsidR="00CB0FB0" w:rsidRPr="00EB538F" w:rsidRDefault="00CB0FB0" w:rsidP="00CB0FB0">
      <w:pPr>
        <w:widowControl/>
        <w:shd w:val="clear" w:color="auto" w:fill="FFFFFF"/>
        <w:spacing w:before="100" w:beforeAutospacing="1" w:after="100" w:afterAutospacing="1" w:line="360" w:lineRule="exact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三、项目询价方案</w:t>
      </w:r>
    </w:p>
    <w:p w:rsidR="00CB0FB0" w:rsidRPr="00EB538F" w:rsidRDefault="00CB0FB0" w:rsidP="00CB0FB0">
      <w:pPr>
        <w:widowControl/>
        <w:shd w:val="clear" w:color="auto" w:fill="FFFFFF"/>
        <w:spacing w:before="115" w:line="360" w:lineRule="exact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 xml:space="preserve">  1、不少于3家供应商进行</w:t>
      </w:r>
      <w:proofErr w:type="gramStart"/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报</w:t>
      </w:r>
      <w:r w:rsidR="00191C89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优惠</w:t>
      </w:r>
      <w:proofErr w:type="gramEnd"/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率；</w:t>
      </w:r>
    </w:p>
    <w:p w:rsidR="00CB0FB0" w:rsidRPr="00EB538F" w:rsidRDefault="00CB0FB0" w:rsidP="00CB0FB0">
      <w:pPr>
        <w:widowControl/>
        <w:shd w:val="clear" w:color="auto" w:fill="FFFFFF"/>
        <w:spacing w:before="115" w:line="360" w:lineRule="exact"/>
        <w:contextualSpacing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 xml:space="preserve">  2、以</w:t>
      </w:r>
      <w:r w:rsidR="00191C89"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最大优惠</w:t>
      </w:r>
      <w:r w:rsidR="00CB7FE5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率为询价标准。</w:t>
      </w:r>
    </w:p>
    <w:p w:rsidR="00931736" w:rsidRPr="00EB538F" w:rsidRDefault="00191C89" w:rsidP="00CB0FB0">
      <w:pPr>
        <w:widowControl/>
        <w:shd w:val="clear" w:color="auto" w:fill="FFFFFF"/>
        <w:spacing w:before="115" w:line="360" w:lineRule="exact"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四、付款方式</w:t>
      </w:r>
    </w:p>
    <w:p w:rsidR="00CB0FB0" w:rsidRPr="00EB538F" w:rsidRDefault="00191C89" w:rsidP="00CB0FB0">
      <w:pPr>
        <w:widowControl/>
        <w:shd w:val="clear" w:color="auto" w:fill="FFFFFF"/>
        <w:spacing w:before="115" w:line="360" w:lineRule="exact"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B538F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1、按月结算，实际供货总金额×（1-优惠率）=实际付款金额</w:t>
      </w:r>
      <w:r w:rsidR="00CB7FE5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。</w:t>
      </w:r>
    </w:p>
    <w:p w:rsidR="00EB538F" w:rsidRPr="00C777B7" w:rsidRDefault="00E46FF8" w:rsidP="00CB0FB0">
      <w:pPr>
        <w:widowControl/>
        <w:shd w:val="clear" w:color="auto" w:fill="FFFFFF"/>
        <w:spacing w:before="115" w:line="360" w:lineRule="exact"/>
        <w:jc w:val="left"/>
        <w:rPr>
          <w:rFonts w:asciiTheme="minorEastAsia" w:hAnsiTheme="minorEastAsia" w:cs="宋体"/>
          <w:color w:val="414141"/>
          <w:kern w:val="24"/>
          <w:sz w:val="24"/>
          <w:szCs w:val="24"/>
        </w:rPr>
      </w:pPr>
      <w:r w:rsidRPr="00E46FF8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五、报价清单见附件</w:t>
      </w:r>
      <w:r w:rsidR="00C777B7">
        <w:rPr>
          <w:rFonts w:asciiTheme="minorEastAsia" w:hAnsiTheme="minorEastAsia" w:cs="宋体" w:hint="eastAsia"/>
          <w:color w:val="414141"/>
          <w:kern w:val="24"/>
          <w:sz w:val="24"/>
          <w:szCs w:val="24"/>
        </w:rPr>
        <w:t>。</w:t>
      </w:r>
    </w:p>
    <w:p w:rsidR="00931736" w:rsidRPr="00C777B7" w:rsidRDefault="00F25A58" w:rsidP="00BA3945">
      <w:pPr>
        <w:widowControl/>
        <w:shd w:val="clear" w:color="auto" w:fill="FFFFFF"/>
        <w:spacing w:before="115" w:line="360" w:lineRule="exact"/>
        <w:ind w:firstLine="219"/>
        <w:jc w:val="right"/>
        <w:rPr>
          <w:rFonts w:asciiTheme="minorEastAsia" w:hAnsiTheme="minorEastAsia" w:cs="宋体"/>
          <w:color w:val="414141"/>
          <w:kern w:val="0"/>
          <w:sz w:val="24"/>
          <w:szCs w:val="24"/>
        </w:rPr>
      </w:pPr>
      <w:r w:rsidRPr="00C777B7">
        <w:rPr>
          <w:rFonts w:asciiTheme="minorEastAsia" w:hAnsiTheme="minorEastAsia" w:cs="宋体" w:hint="eastAsia"/>
          <w:color w:val="414141"/>
          <w:kern w:val="0"/>
          <w:sz w:val="24"/>
          <w:szCs w:val="24"/>
        </w:rPr>
        <w:t xml:space="preserve">于都县人民医院 </w:t>
      </w:r>
    </w:p>
    <w:p w:rsidR="00C62328" w:rsidRPr="00EB538F" w:rsidRDefault="009047F5" w:rsidP="00BA3945">
      <w:pPr>
        <w:widowControl/>
        <w:shd w:val="clear" w:color="auto" w:fill="FFFFFF"/>
        <w:spacing w:before="115" w:line="360" w:lineRule="exact"/>
        <w:ind w:firstLine="219"/>
        <w:jc w:val="right"/>
        <w:rPr>
          <w:rFonts w:asciiTheme="minorEastAsia" w:hAnsiTheme="minorEastAsia" w:cs="宋体"/>
          <w:color w:val="414141"/>
          <w:kern w:val="0"/>
          <w:sz w:val="32"/>
          <w:szCs w:val="32"/>
        </w:rPr>
      </w:pPr>
      <w:r w:rsidRPr="00C777B7">
        <w:rPr>
          <w:rFonts w:asciiTheme="minorEastAsia" w:hAnsiTheme="minorEastAsia" w:cs="宋体"/>
          <w:color w:val="414141"/>
          <w:kern w:val="0"/>
          <w:sz w:val="24"/>
          <w:szCs w:val="24"/>
        </w:rPr>
        <w:t>2022年</w:t>
      </w:r>
      <w:r w:rsidR="00C918FC">
        <w:rPr>
          <w:rFonts w:asciiTheme="minorEastAsia" w:hAnsiTheme="minorEastAsia" w:cs="宋体" w:hint="eastAsia"/>
          <w:color w:val="414141"/>
          <w:kern w:val="0"/>
          <w:sz w:val="24"/>
          <w:szCs w:val="24"/>
        </w:rPr>
        <w:t>8</w:t>
      </w:r>
      <w:r w:rsidRPr="00C777B7">
        <w:rPr>
          <w:rFonts w:asciiTheme="minorEastAsia" w:hAnsiTheme="minorEastAsia" w:cs="宋体"/>
          <w:color w:val="414141"/>
          <w:kern w:val="0"/>
          <w:sz w:val="24"/>
          <w:szCs w:val="24"/>
        </w:rPr>
        <w:t>月</w:t>
      </w:r>
      <w:r w:rsidR="00C918FC">
        <w:rPr>
          <w:rFonts w:asciiTheme="minorEastAsia" w:hAnsiTheme="minorEastAsia" w:cs="宋体" w:hint="eastAsia"/>
          <w:color w:val="414141"/>
          <w:kern w:val="0"/>
          <w:sz w:val="24"/>
          <w:szCs w:val="24"/>
        </w:rPr>
        <w:t>4</w:t>
      </w:r>
      <w:r w:rsidRPr="00C777B7">
        <w:rPr>
          <w:rFonts w:asciiTheme="minorEastAsia" w:hAnsiTheme="minorEastAsia" w:cs="宋体"/>
          <w:color w:val="414141"/>
          <w:kern w:val="0"/>
          <w:sz w:val="24"/>
          <w:szCs w:val="24"/>
        </w:rPr>
        <w:t>日</w:t>
      </w:r>
      <w:r w:rsidRPr="00EB538F">
        <w:rPr>
          <w:rFonts w:asciiTheme="minorEastAsia" w:hAnsiTheme="minorEastAsia" w:cs="宋体" w:hint="eastAsia"/>
          <w:color w:val="414141"/>
          <w:kern w:val="0"/>
          <w:sz w:val="32"/>
          <w:szCs w:val="32"/>
        </w:rPr>
        <w:t xml:space="preserve">    </w:t>
      </w:r>
    </w:p>
    <w:sectPr w:rsidR="00C62328" w:rsidRPr="00EB538F" w:rsidSect="00A0302F">
      <w:pgSz w:w="11907" w:h="16840" w:code="9"/>
      <w:pgMar w:top="1440" w:right="1797" w:bottom="1372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9D" w:rsidRDefault="00FD759D" w:rsidP="0090256D">
      <w:r>
        <w:separator/>
      </w:r>
    </w:p>
  </w:endnote>
  <w:endnote w:type="continuationSeparator" w:id="0">
    <w:p w:rsidR="00FD759D" w:rsidRDefault="00FD759D" w:rsidP="0090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9D" w:rsidRDefault="00FD759D" w:rsidP="0090256D">
      <w:r>
        <w:separator/>
      </w:r>
    </w:p>
  </w:footnote>
  <w:footnote w:type="continuationSeparator" w:id="0">
    <w:p w:rsidR="00FD759D" w:rsidRDefault="00FD759D" w:rsidP="00902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56D"/>
    <w:rsid w:val="00024BD4"/>
    <w:rsid w:val="00066578"/>
    <w:rsid w:val="001566AB"/>
    <w:rsid w:val="00191C89"/>
    <w:rsid w:val="001D0509"/>
    <w:rsid w:val="00242EA3"/>
    <w:rsid w:val="00254BCD"/>
    <w:rsid w:val="002B2862"/>
    <w:rsid w:val="0034430C"/>
    <w:rsid w:val="00354075"/>
    <w:rsid w:val="003A2541"/>
    <w:rsid w:val="00431250"/>
    <w:rsid w:val="00480AA6"/>
    <w:rsid w:val="00485C6D"/>
    <w:rsid w:val="004A46DE"/>
    <w:rsid w:val="004F31A0"/>
    <w:rsid w:val="004F32F6"/>
    <w:rsid w:val="0053783E"/>
    <w:rsid w:val="0056711D"/>
    <w:rsid w:val="00571133"/>
    <w:rsid w:val="00572B8C"/>
    <w:rsid w:val="005F6EBA"/>
    <w:rsid w:val="006013F0"/>
    <w:rsid w:val="006513CC"/>
    <w:rsid w:val="00680501"/>
    <w:rsid w:val="006C30EA"/>
    <w:rsid w:val="007106D9"/>
    <w:rsid w:val="00723D2D"/>
    <w:rsid w:val="00836269"/>
    <w:rsid w:val="008E1E8B"/>
    <w:rsid w:val="008E5DDF"/>
    <w:rsid w:val="008F6E44"/>
    <w:rsid w:val="0090256D"/>
    <w:rsid w:val="009047F5"/>
    <w:rsid w:val="009161EA"/>
    <w:rsid w:val="00931736"/>
    <w:rsid w:val="009E28FA"/>
    <w:rsid w:val="00A0302F"/>
    <w:rsid w:val="00A752AC"/>
    <w:rsid w:val="00A9133F"/>
    <w:rsid w:val="00AC7ECA"/>
    <w:rsid w:val="00AE7EFF"/>
    <w:rsid w:val="00B26CB1"/>
    <w:rsid w:val="00B32D85"/>
    <w:rsid w:val="00B35B8B"/>
    <w:rsid w:val="00B36824"/>
    <w:rsid w:val="00B461B1"/>
    <w:rsid w:val="00B80AED"/>
    <w:rsid w:val="00B83AF1"/>
    <w:rsid w:val="00B86CE6"/>
    <w:rsid w:val="00B97D0D"/>
    <w:rsid w:val="00BA3945"/>
    <w:rsid w:val="00BE3626"/>
    <w:rsid w:val="00C27B81"/>
    <w:rsid w:val="00C27DF6"/>
    <w:rsid w:val="00C374BA"/>
    <w:rsid w:val="00C62328"/>
    <w:rsid w:val="00C777B7"/>
    <w:rsid w:val="00C832E0"/>
    <w:rsid w:val="00C918FC"/>
    <w:rsid w:val="00CB0FB0"/>
    <w:rsid w:val="00CB7FE5"/>
    <w:rsid w:val="00D15206"/>
    <w:rsid w:val="00D40D8E"/>
    <w:rsid w:val="00D6482A"/>
    <w:rsid w:val="00D71E94"/>
    <w:rsid w:val="00D867DA"/>
    <w:rsid w:val="00DA5AA2"/>
    <w:rsid w:val="00DC571A"/>
    <w:rsid w:val="00DE12C4"/>
    <w:rsid w:val="00DF291C"/>
    <w:rsid w:val="00E37E60"/>
    <w:rsid w:val="00E4174C"/>
    <w:rsid w:val="00E46FF8"/>
    <w:rsid w:val="00E902B4"/>
    <w:rsid w:val="00EB538F"/>
    <w:rsid w:val="00EC52BE"/>
    <w:rsid w:val="00ED1C35"/>
    <w:rsid w:val="00EE5565"/>
    <w:rsid w:val="00EF15A9"/>
    <w:rsid w:val="00EF290A"/>
    <w:rsid w:val="00F06378"/>
    <w:rsid w:val="00F213F8"/>
    <w:rsid w:val="00F25A58"/>
    <w:rsid w:val="00F3163A"/>
    <w:rsid w:val="00F730CA"/>
    <w:rsid w:val="00FA1325"/>
    <w:rsid w:val="00FC28E3"/>
    <w:rsid w:val="00FD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5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56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2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">
    <w:name w:val="print"/>
    <w:basedOn w:val="a"/>
    <w:rsid w:val="00902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x">
    <w:name w:val="fx"/>
    <w:basedOn w:val="a"/>
    <w:rsid w:val="00902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2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541">
          <w:marLeft w:val="0"/>
          <w:marRight w:val="0"/>
          <w:marTop w:val="0"/>
          <w:marBottom w:val="3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213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2249">
          <w:marLeft w:val="0"/>
          <w:marRight w:val="0"/>
          <w:marTop w:val="0"/>
          <w:marBottom w:val="6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21</cp:revision>
  <cp:lastPrinted>2022-07-27T01:13:00Z</cp:lastPrinted>
  <dcterms:created xsi:type="dcterms:W3CDTF">2022-05-24T01:47:00Z</dcterms:created>
  <dcterms:modified xsi:type="dcterms:W3CDTF">2022-08-04T02:30:00Z</dcterms:modified>
</cp:coreProperties>
</file>