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E3" w:rsidRDefault="00F7678D">
      <w:pPr>
        <w:rPr>
          <w:rFonts w:ascii="黑体" w:eastAsia="黑体" w:hAnsi="黑体"/>
          <w:sz w:val="44"/>
          <w:szCs w:val="44"/>
        </w:rPr>
      </w:pPr>
      <w:r w:rsidRPr="00F7678D">
        <w:rPr>
          <w:rFonts w:ascii="黑体" w:eastAsia="黑体" w:hAnsi="黑体" w:hint="eastAsia"/>
          <w:sz w:val="44"/>
          <w:szCs w:val="44"/>
        </w:rPr>
        <w:t>住宿免费、公办景点免票……博士学历人才来赣州政策优惠申请办理流程看这里！</w:t>
      </w:r>
    </w:p>
    <w:p w:rsidR="00F7678D" w:rsidRDefault="00F7678D" w:rsidP="00F7678D">
      <w:pPr>
        <w:ind w:firstLineChars="177" w:firstLine="566"/>
        <w:rPr>
          <w:rFonts w:ascii="仿宋" w:eastAsia="仿宋" w:hAnsi="仿宋"/>
          <w:sz w:val="32"/>
          <w:szCs w:val="32"/>
        </w:rPr>
      </w:pPr>
      <w:r w:rsidRPr="00F7678D">
        <w:rPr>
          <w:rFonts w:ascii="仿宋" w:eastAsia="仿宋" w:hAnsi="仿宋" w:hint="eastAsia"/>
          <w:sz w:val="32"/>
          <w:szCs w:val="32"/>
        </w:rPr>
        <w:t>为打造尊才爱才的城市形象，根据市委、市政府《关于创新人才政策、推动人才发展体制机制改革的若干意见》（赣市发〔</w:t>
      </w:r>
      <w:r w:rsidRPr="00F7678D">
        <w:rPr>
          <w:rFonts w:ascii="仿宋" w:eastAsia="仿宋" w:hAnsi="仿宋"/>
          <w:sz w:val="32"/>
          <w:szCs w:val="32"/>
        </w:rPr>
        <w:t>2017〕21号）文件规定，博士学历人才来赣州考察观光，可享受住宿免费、公办景点免票等政策优惠。</w:t>
      </w:r>
    </w:p>
    <w:p w:rsidR="00F7678D" w:rsidRPr="00F7678D" w:rsidRDefault="00F7678D" w:rsidP="00F7678D">
      <w:pPr>
        <w:ind w:firstLineChars="177" w:firstLine="566"/>
        <w:rPr>
          <w:rFonts w:ascii="仿宋" w:eastAsia="仿宋" w:hAnsi="仿宋"/>
          <w:sz w:val="32"/>
          <w:szCs w:val="32"/>
        </w:rPr>
      </w:pPr>
      <w:r w:rsidRPr="00F7678D">
        <w:rPr>
          <w:rFonts w:ascii="仿宋" w:eastAsia="仿宋" w:hAnsi="仿宋"/>
          <w:sz w:val="32"/>
          <w:szCs w:val="32"/>
        </w:rPr>
        <w:t xml:space="preserve">1.适用对象及政策待遇 </w:t>
      </w:r>
    </w:p>
    <w:p w:rsidR="00F7678D" w:rsidRPr="00F7678D" w:rsidRDefault="00F7678D" w:rsidP="00F7678D">
      <w:pPr>
        <w:ind w:firstLineChars="177" w:firstLine="566"/>
        <w:rPr>
          <w:rFonts w:ascii="仿宋" w:eastAsia="仿宋" w:hAnsi="仿宋"/>
          <w:sz w:val="32"/>
          <w:szCs w:val="32"/>
        </w:rPr>
      </w:pPr>
      <w:r w:rsidRPr="00F7678D">
        <w:rPr>
          <w:rFonts w:ascii="仿宋" w:eastAsia="仿宋" w:hAnsi="仿宋" w:hint="eastAsia"/>
          <w:sz w:val="32"/>
          <w:szCs w:val="32"/>
        </w:rPr>
        <w:t>适用对象：来赣州考察观光的全日制普通高校博士研究生学历且取得博士学位人员（以下简称博士）。户籍或工作所在地在本市的博士，不享受宾馆免费住宿政策，但可享受公办景点免票政策优惠。</w:t>
      </w:r>
    </w:p>
    <w:p w:rsidR="00F7678D" w:rsidRPr="00F7678D" w:rsidRDefault="00F7678D" w:rsidP="00F7678D">
      <w:pPr>
        <w:ind w:firstLineChars="177" w:firstLine="566"/>
        <w:rPr>
          <w:rFonts w:ascii="仿宋" w:eastAsia="仿宋" w:hAnsi="仿宋"/>
          <w:sz w:val="32"/>
          <w:szCs w:val="32"/>
        </w:rPr>
      </w:pPr>
      <w:r w:rsidRPr="00F7678D">
        <w:rPr>
          <w:rFonts w:ascii="仿宋" w:eastAsia="仿宋" w:hAnsi="仿宋" w:hint="eastAsia"/>
          <w:sz w:val="32"/>
          <w:szCs w:val="32"/>
        </w:rPr>
        <w:t>政策待遇：（</w:t>
      </w:r>
      <w:r w:rsidRPr="00F7678D">
        <w:rPr>
          <w:rFonts w:ascii="仿宋" w:eastAsia="仿宋" w:hAnsi="仿宋"/>
          <w:sz w:val="32"/>
          <w:szCs w:val="32"/>
        </w:rPr>
        <w:t>1）每年免费在我市各县（市、区）财政部门公布的会议定点宾馆住宿3天，各县（市、区）可重复享受［中心城区（章贡区、赣县区、南康区、赣州经开区、赣州蓉江新区，以下简称中心城区）不重复享受］，每名博士限住1间（单间或标间）。（2）公办景点免票。</w:t>
      </w:r>
    </w:p>
    <w:p w:rsidR="00F7678D" w:rsidRPr="00F7678D" w:rsidRDefault="00F7678D" w:rsidP="00F7678D">
      <w:pPr>
        <w:ind w:firstLineChars="177" w:firstLine="566"/>
        <w:rPr>
          <w:rFonts w:ascii="仿宋" w:eastAsia="仿宋" w:hAnsi="仿宋"/>
          <w:sz w:val="32"/>
          <w:szCs w:val="32"/>
        </w:rPr>
      </w:pPr>
      <w:r w:rsidRPr="00F7678D">
        <w:rPr>
          <w:rFonts w:ascii="仿宋" w:eastAsia="仿宋" w:hAnsi="仿宋"/>
          <w:sz w:val="32"/>
          <w:szCs w:val="32"/>
        </w:rPr>
        <w:t xml:space="preserve">2.受理部门 </w:t>
      </w:r>
    </w:p>
    <w:p w:rsidR="00F7678D" w:rsidRPr="00F7678D" w:rsidRDefault="00F7678D" w:rsidP="00F7678D">
      <w:pPr>
        <w:ind w:firstLineChars="177" w:firstLine="566"/>
        <w:rPr>
          <w:rFonts w:ascii="仿宋" w:eastAsia="仿宋" w:hAnsi="仿宋"/>
          <w:sz w:val="32"/>
          <w:szCs w:val="32"/>
        </w:rPr>
      </w:pPr>
      <w:r w:rsidRPr="00F7678D">
        <w:rPr>
          <w:rFonts w:ascii="仿宋" w:eastAsia="仿宋" w:hAnsi="仿宋" w:hint="eastAsia"/>
          <w:sz w:val="32"/>
          <w:szCs w:val="32"/>
        </w:rPr>
        <w:t>住宿优惠：住宿优惠政策由赣州市委人才办及各县（市、区）委人才办负责受理。根据市场承受实际，全市每天暂时提供</w:t>
      </w:r>
      <w:r w:rsidRPr="00F7678D">
        <w:rPr>
          <w:rFonts w:ascii="仿宋" w:eastAsia="仿宋" w:hAnsi="仿宋"/>
          <w:sz w:val="32"/>
          <w:szCs w:val="32"/>
        </w:rPr>
        <w:t>500间房间供来赣州考察观光的博士免费住宿，18个县（市、区）、赣州经开区、赣州蓉江新区每天各预留25间。超过预留数的，暂时不提供免费住宿优惠。</w:t>
      </w:r>
    </w:p>
    <w:p w:rsidR="00F7678D" w:rsidRPr="00F7678D" w:rsidRDefault="00F7678D" w:rsidP="00F7678D">
      <w:pPr>
        <w:ind w:firstLineChars="177" w:firstLine="566"/>
        <w:rPr>
          <w:rFonts w:ascii="仿宋" w:eastAsia="仿宋" w:hAnsi="仿宋"/>
          <w:sz w:val="32"/>
          <w:szCs w:val="32"/>
        </w:rPr>
      </w:pPr>
      <w:r w:rsidRPr="00F7678D">
        <w:rPr>
          <w:rFonts w:ascii="仿宋" w:eastAsia="仿宋" w:hAnsi="仿宋" w:hint="eastAsia"/>
          <w:sz w:val="32"/>
          <w:szCs w:val="32"/>
        </w:rPr>
        <w:lastRenderedPageBreak/>
        <w:t>公办景点：公办景点免票政策由市旅发委牵头，联合市文广新局及各地文广部门受理。</w:t>
      </w:r>
    </w:p>
    <w:p w:rsidR="00F7678D" w:rsidRPr="00F7678D" w:rsidRDefault="00F7678D" w:rsidP="00F7678D">
      <w:pPr>
        <w:ind w:firstLineChars="177" w:firstLine="566"/>
        <w:rPr>
          <w:rFonts w:ascii="仿宋" w:eastAsia="仿宋" w:hAnsi="仿宋"/>
          <w:sz w:val="32"/>
          <w:szCs w:val="32"/>
        </w:rPr>
      </w:pPr>
      <w:r w:rsidRPr="00F7678D">
        <w:rPr>
          <w:rFonts w:ascii="仿宋" w:eastAsia="仿宋" w:hAnsi="仿宋"/>
          <w:sz w:val="32"/>
          <w:szCs w:val="32"/>
        </w:rPr>
        <w:t xml:space="preserve"> 3.受理程序  </w:t>
      </w:r>
    </w:p>
    <w:p w:rsidR="00F7678D" w:rsidRPr="00F7678D" w:rsidRDefault="00F7678D" w:rsidP="00F7678D">
      <w:pPr>
        <w:ind w:firstLineChars="177" w:firstLine="566"/>
        <w:rPr>
          <w:rFonts w:ascii="仿宋" w:eastAsia="仿宋" w:hAnsi="仿宋"/>
          <w:sz w:val="32"/>
          <w:szCs w:val="32"/>
        </w:rPr>
      </w:pPr>
      <w:r w:rsidRPr="00F7678D">
        <w:rPr>
          <w:rFonts w:ascii="仿宋" w:eastAsia="仿宋" w:hAnsi="仿宋" w:hint="eastAsia"/>
          <w:sz w:val="32"/>
          <w:szCs w:val="32"/>
        </w:rPr>
        <w:t>住宿优惠办理</w:t>
      </w:r>
    </w:p>
    <w:p w:rsidR="00F7678D" w:rsidRPr="00F7678D" w:rsidRDefault="00F7678D" w:rsidP="00F7678D">
      <w:pPr>
        <w:ind w:firstLineChars="177" w:firstLine="566"/>
        <w:rPr>
          <w:rFonts w:ascii="仿宋" w:eastAsia="仿宋" w:hAnsi="仿宋"/>
          <w:sz w:val="32"/>
          <w:szCs w:val="32"/>
        </w:rPr>
      </w:pPr>
      <w:r w:rsidRPr="00F7678D">
        <w:rPr>
          <w:rFonts w:ascii="仿宋" w:eastAsia="仿宋" w:hAnsi="仿宋" w:hint="eastAsia"/>
          <w:sz w:val="32"/>
          <w:szCs w:val="32"/>
        </w:rPr>
        <w:t>（</w:t>
      </w:r>
      <w:r w:rsidRPr="00F7678D">
        <w:rPr>
          <w:rFonts w:ascii="仿宋" w:eastAsia="仿宋" w:hAnsi="仿宋"/>
          <w:sz w:val="32"/>
          <w:szCs w:val="32"/>
        </w:rPr>
        <w:t>1）申请。工作日来赣考察观光的，须提前2个工作日申请；节假日来赣州考察观光的，须在节假日开始前2个工作日（不少于48小时）申请。申请时，需关注并登录“赣州市人才之家”微信公众号，阅读《博士免费住宿和公办景点免票优惠须知》，按要求填写个人有关信息和预订酒店有关信息（填写信息请扫以下二维码）；同时，登录学信网查阅本人学历信息，并通过学信网邮件系统发送个人学历信息电子注册表至赣州市委人才办指定邮箱（3137655435@qq.com）。</w:t>
      </w:r>
    </w:p>
    <w:p w:rsidR="00F7678D" w:rsidRPr="00F7678D" w:rsidRDefault="00F7678D" w:rsidP="00F7678D">
      <w:pPr>
        <w:ind w:firstLineChars="177" w:firstLine="566"/>
        <w:rPr>
          <w:rFonts w:ascii="仿宋" w:eastAsia="仿宋" w:hAnsi="仿宋"/>
          <w:sz w:val="32"/>
          <w:szCs w:val="32"/>
        </w:rPr>
      </w:pPr>
      <w:r w:rsidRPr="00F7678D">
        <w:rPr>
          <w:rFonts w:ascii="仿宋" w:eastAsia="仿宋" w:hAnsi="仿宋" w:hint="eastAsia"/>
          <w:sz w:val="32"/>
          <w:szCs w:val="32"/>
        </w:rPr>
        <w:t>（</w:t>
      </w:r>
      <w:r w:rsidRPr="00F7678D">
        <w:rPr>
          <w:rFonts w:ascii="仿宋" w:eastAsia="仿宋" w:hAnsi="仿宋"/>
          <w:sz w:val="32"/>
          <w:szCs w:val="32"/>
        </w:rPr>
        <w:t>2）反馈。市、县人才部门审核通过后，由定点酒店发短信告知申请人。</w:t>
      </w:r>
    </w:p>
    <w:p w:rsidR="00F7678D" w:rsidRPr="00F7678D" w:rsidRDefault="00F7678D" w:rsidP="00F7678D">
      <w:pPr>
        <w:ind w:firstLineChars="177" w:firstLine="566"/>
        <w:rPr>
          <w:rFonts w:ascii="仿宋" w:eastAsia="仿宋" w:hAnsi="仿宋"/>
          <w:sz w:val="32"/>
          <w:szCs w:val="32"/>
        </w:rPr>
      </w:pPr>
      <w:r w:rsidRPr="00F7678D">
        <w:rPr>
          <w:rFonts w:ascii="仿宋" w:eastAsia="仿宋" w:hAnsi="仿宋" w:hint="eastAsia"/>
          <w:sz w:val="32"/>
          <w:szCs w:val="32"/>
        </w:rPr>
        <w:t>（</w:t>
      </w:r>
      <w:r w:rsidRPr="00F7678D">
        <w:rPr>
          <w:rFonts w:ascii="仿宋" w:eastAsia="仿宋" w:hAnsi="仿宋"/>
          <w:sz w:val="32"/>
          <w:szCs w:val="32"/>
        </w:rPr>
        <w:t>3）住宿。申请人持预留住宿短信，携带个人身份证原件及复印件、博士毕业证原件及复印件，于预定入住当日18时前到达宾馆，填写博士入住确认书后办理入住。超过指定时间且未告知宾馆服务人员的，取消当次申请资格。入住时，按酒店规定缴交一定押金。</w:t>
      </w:r>
    </w:p>
    <w:p w:rsidR="00F7678D" w:rsidRPr="00485C26" w:rsidRDefault="00485C26" w:rsidP="00F7678D">
      <w:pPr>
        <w:ind w:firstLineChars="177" w:firstLine="569"/>
        <w:rPr>
          <w:rFonts w:ascii="仿宋" w:eastAsia="仿宋" w:hAnsi="仿宋"/>
          <w:b/>
          <w:sz w:val="32"/>
          <w:szCs w:val="32"/>
        </w:rPr>
      </w:pPr>
      <w:r w:rsidRPr="00485C26">
        <w:rPr>
          <w:rFonts w:ascii="仿宋" w:eastAsia="仿宋" w:hAnsi="仿宋"/>
          <w:b/>
          <w:sz w:val="32"/>
          <w:szCs w:val="32"/>
        </w:rPr>
        <w:drawing>
          <wp:anchor distT="0" distB="0" distL="114300" distR="114300" simplePos="0" relativeHeight="251658240" behindDoc="0" locked="0" layoutInCell="1" allowOverlap="1" wp14:anchorId="4AE41060" wp14:editId="2A551A81">
            <wp:simplePos x="0" y="0"/>
            <wp:positionH relativeFrom="column">
              <wp:posOffset>2419350</wp:posOffset>
            </wp:positionH>
            <wp:positionV relativeFrom="paragraph">
              <wp:posOffset>5715</wp:posOffset>
            </wp:positionV>
            <wp:extent cx="1264193" cy="1247775"/>
            <wp:effectExtent l="0" t="0" r="0" b="0"/>
            <wp:wrapNone/>
            <wp:docPr id="1" name="图片 1" descr="C:\Users\ADMINI~1\AppData\Local\Temp\WeChat Files\8427696ec134a16d7c2ce97158a81b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8427696ec134a16d7c2ce97158a81b2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4193"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78D" w:rsidRPr="00485C26">
        <w:rPr>
          <w:rFonts w:ascii="仿宋" w:eastAsia="仿宋" w:hAnsi="仿宋" w:hint="eastAsia"/>
          <w:b/>
          <w:sz w:val="32"/>
          <w:szCs w:val="32"/>
        </w:rPr>
        <w:t>长按识别二维码</w:t>
      </w:r>
    </w:p>
    <w:p w:rsidR="00F7678D" w:rsidRPr="00F7678D" w:rsidRDefault="00F7678D" w:rsidP="00F7678D">
      <w:pPr>
        <w:ind w:firstLineChars="177" w:firstLine="569"/>
        <w:rPr>
          <w:rFonts w:ascii="仿宋" w:eastAsia="仿宋" w:hAnsi="仿宋"/>
          <w:sz w:val="32"/>
          <w:szCs w:val="32"/>
        </w:rPr>
      </w:pPr>
      <w:r w:rsidRPr="00485C26">
        <w:rPr>
          <w:rFonts w:ascii="仿宋" w:eastAsia="仿宋" w:hAnsi="仿宋" w:hint="eastAsia"/>
          <w:b/>
          <w:sz w:val="32"/>
          <w:szCs w:val="32"/>
        </w:rPr>
        <w:t>打开页面填写申请</w:t>
      </w:r>
    </w:p>
    <w:p w:rsidR="00F7678D" w:rsidRDefault="00F7678D" w:rsidP="00F7678D">
      <w:pPr>
        <w:ind w:firstLineChars="177" w:firstLine="566"/>
        <w:rPr>
          <w:rFonts w:ascii="仿宋" w:eastAsia="仿宋" w:hAnsi="仿宋"/>
          <w:sz w:val="32"/>
          <w:szCs w:val="32"/>
        </w:rPr>
      </w:pPr>
    </w:p>
    <w:p w:rsidR="00DB2850" w:rsidRPr="00DB2850" w:rsidRDefault="00DB2850" w:rsidP="00DB2850">
      <w:pPr>
        <w:widowControl/>
        <w:jc w:val="left"/>
        <w:rPr>
          <w:rFonts w:ascii="宋体" w:eastAsia="宋体" w:hAnsi="宋体" w:cs="宋体"/>
          <w:noProof w:val="0"/>
          <w:kern w:val="0"/>
          <w:sz w:val="24"/>
          <w:szCs w:val="24"/>
        </w:rPr>
      </w:pPr>
      <w:r w:rsidRPr="00DB2850">
        <w:rPr>
          <w:rFonts w:ascii="宋体" w:eastAsia="宋体" w:hAnsi="宋体" w:cs="宋体"/>
          <w:b/>
          <w:bCs/>
          <w:noProof w:val="0"/>
          <w:color w:val="EF7060"/>
          <w:kern w:val="0"/>
          <w:sz w:val="24"/>
          <w:szCs w:val="24"/>
        </w:rPr>
        <w:lastRenderedPageBreak/>
        <w:t>公办景点免票优惠的办理</w:t>
      </w:r>
    </w:p>
    <w:p w:rsidR="00DB2850" w:rsidRPr="00DB2850" w:rsidRDefault="00DB2850" w:rsidP="00DB2850">
      <w:pPr>
        <w:widowControl/>
        <w:spacing w:line="585" w:lineRule="atLeast"/>
        <w:ind w:firstLine="645"/>
        <w:jc w:val="left"/>
        <w:rPr>
          <w:rFonts w:ascii="宋体" w:eastAsia="宋体" w:hAnsi="宋体" w:cs="宋体"/>
          <w:noProof w:val="0"/>
          <w:kern w:val="0"/>
          <w:sz w:val="24"/>
          <w:szCs w:val="24"/>
        </w:rPr>
      </w:pPr>
      <w:r w:rsidRPr="00DB2850">
        <w:rPr>
          <w:rFonts w:ascii="宋体" w:eastAsia="宋体" w:hAnsi="宋体" w:cs="宋体"/>
          <w:noProof w:val="0"/>
          <w:kern w:val="0"/>
          <w:sz w:val="24"/>
          <w:szCs w:val="24"/>
        </w:rPr>
        <w:t>凭博士学历证书、本人身份证直接进入景点。（以下是博士免票观光公办景区名单）</w:t>
      </w:r>
      <w:r w:rsidRPr="00DB2850">
        <w:rPr>
          <w:rFonts w:ascii="宋体" w:eastAsia="宋体" w:hAnsi="宋体" w:cs="宋体"/>
          <w:kern w:val="0"/>
          <w:sz w:val="24"/>
          <w:szCs w:val="24"/>
        </w:rPr>
        <w:drawing>
          <wp:inline distT="0" distB="0" distL="0" distR="0" wp14:anchorId="3DB8C640" wp14:editId="749A61C9">
            <wp:extent cx="5274310" cy="6042660"/>
            <wp:effectExtent l="0" t="0" r="2540" b="0"/>
            <wp:docPr id="3" name="图片 3" descr="C:\Users\ADMINI~1\AppData\Local\Temp\WeChat Files\80f2ca9e3e3ec07dac9395dd3be796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80f2ca9e3e3ec07dac9395dd3be7967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6042660"/>
                    </a:xfrm>
                    <a:prstGeom prst="rect">
                      <a:avLst/>
                    </a:prstGeom>
                    <a:noFill/>
                    <a:ln>
                      <a:noFill/>
                    </a:ln>
                  </pic:spPr>
                </pic:pic>
              </a:graphicData>
            </a:graphic>
          </wp:inline>
        </w:drawing>
      </w:r>
    </w:p>
    <w:p w:rsidR="00DB2850" w:rsidRDefault="00DB2850" w:rsidP="00DB2850">
      <w:pPr>
        <w:widowControl/>
        <w:jc w:val="center"/>
        <w:rPr>
          <w:rFonts w:ascii="仿宋" w:eastAsia="仿宋" w:hAnsi="仿宋"/>
          <w:sz w:val="32"/>
          <w:szCs w:val="32"/>
        </w:rPr>
      </w:pPr>
      <w:r w:rsidRPr="00DB2850">
        <w:rPr>
          <w:rFonts w:ascii="宋体" w:eastAsia="宋体" w:hAnsi="宋体" w:cs="宋体"/>
          <w:kern w:val="0"/>
          <w:sz w:val="24"/>
          <w:szCs w:val="24"/>
        </w:rPr>
        <w:lastRenderedPageBreak/>
        <w:drawing>
          <wp:inline distT="0" distB="0" distL="0" distR="0" wp14:anchorId="500EA6B2" wp14:editId="5D1DD7F3">
            <wp:extent cx="5274310" cy="5899692"/>
            <wp:effectExtent l="0" t="0" r="2540" b="6350"/>
            <wp:docPr id="4" name="图片 4" descr="C:\Users\ADMINI~1\AppData\Local\Temp\WeChat Files\2dc2f9f51003fc5d644786e3260ba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2dc2f9f51003fc5d644786e3260ba3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899692"/>
                    </a:xfrm>
                    <a:prstGeom prst="rect">
                      <a:avLst/>
                    </a:prstGeom>
                    <a:noFill/>
                    <a:ln>
                      <a:noFill/>
                    </a:ln>
                  </pic:spPr>
                </pic:pic>
              </a:graphicData>
            </a:graphic>
          </wp:inline>
        </w:drawing>
      </w:r>
    </w:p>
    <w:p w:rsidR="00DB2850" w:rsidRPr="00DB2850" w:rsidRDefault="00DB2850" w:rsidP="00DB2850">
      <w:pPr>
        <w:widowControl/>
        <w:jc w:val="center"/>
        <w:rPr>
          <w:rFonts w:ascii="仿宋" w:eastAsia="仿宋" w:hAnsi="仿宋"/>
          <w:sz w:val="32"/>
          <w:szCs w:val="32"/>
        </w:rPr>
      </w:pPr>
      <w:bookmarkStart w:id="0" w:name="_GoBack"/>
      <w:bookmarkEnd w:id="0"/>
      <w:r w:rsidRPr="00DB2850">
        <w:rPr>
          <w:rFonts w:ascii="仿宋" w:eastAsia="仿宋" w:hAnsi="仿宋"/>
          <w:sz w:val="32"/>
          <w:szCs w:val="32"/>
        </w:rPr>
        <w:t xml:space="preserve">4.有关说明  </w:t>
      </w:r>
    </w:p>
    <w:p w:rsidR="00DB2850" w:rsidRPr="00DB2850" w:rsidRDefault="00DB2850" w:rsidP="00DB2850">
      <w:pPr>
        <w:widowControl/>
        <w:jc w:val="left"/>
        <w:rPr>
          <w:rFonts w:ascii="仿宋" w:eastAsia="仿宋" w:hAnsi="仿宋"/>
          <w:sz w:val="32"/>
          <w:szCs w:val="32"/>
        </w:rPr>
      </w:pPr>
      <w:r w:rsidRPr="00DB2850">
        <w:rPr>
          <w:rFonts w:ascii="仿宋" w:eastAsia="仿宋" w:hAnsi="仿宋" w:hint="eastAsia"/>
          <w:sz w:val="32"/>
          <w:szCs w:val="32"/>
        </w:rPr>
        <w:t>★本地遇重大接待活动无法在指定宾馆预留住房、或预留住房数量较少情况的，可在其他宾馆进行预订，并向来访博士说明。来访博士无法接受的，则不再享受此次住房优惠。</w:t>
      </w:r>
    </w:p>
    <w:p w:rsidR="00DB2850" w:rsidRPr="00DB2850" w:rsidRDefault="00DB2850" w:rsidP="00DB2850">
      <w:pPr>
        <w:widowControl/>
        <w:jc w:val="left"/>
        <w:rPr>
          <w:rFonts w:ascii="仿宋" w:eastAsia="仿宋" w:hAnsi="仿宋"/>
          <w:sz w:val="32"/>
          <w:szCs w:val="32"/>
        </w:rPr>
      </w:pPr>
      <w:r w:rsidRPr="00DB2850">
        <w:rPr>
          <w:rFonts w:ascii="仿宋" w:eastAsia="仿宋" w:hAnsi="仿宋" w:hint="eastAsia"/>
          <w:sz w:val="32"/>
          <w:szCs w:val="32"/>
        </w:rPr>
        <w:t>★申请人及宾馆如有欺骗、造假等行为的，依法追究相关责任。</w:t>
      </w:r>
    </w:p>
    <w:p w:rsidR="00DB2850" w:rsidRPr="00DB2850" w:rsidRDefault="00DB2850" w:rsidP="00DB2850">
      <w:pPr>
        <w:widowControl/>
        <w:jc w:val="left"/>
        <w:rPr>
          <w:rFonts w:ascii="仿宋" w:eastAsia="仿宋" w:hAnsi="仿宋"/>
          <w:sz w:val="32"/>
          <w:szCs w:val="32"/>
        </w:rPr>
      </w:pPr>
      <w:r w:rsidRPr="00DB2850">
        <w:rPr>
          <w:rFonts w:ascii="仿宋" w:eastAsia="仿宋" w:hAnsi="仿宋" w:hint="eastAsia"/>
          <w:sz w:val="32"/>
          <w:szCs w:val="32"/>
        </w:rPr>
        <w:t>★市委人才</w:t>
      </w:r>
      <w:proofErr w:type="gramStart"/>
      <w:r w:rsidRPr="00DB2850">
        <w:rPr>
          <w:rFonts w:ascii="仿宋" w:eastAsia="仿宋" w:hAnsi="仿宋" w:hint="eastAsia"/>
          <w:sz w:val="32"/>
          <w:szCs w:val="32"/>
        </w:rPr>
        <w:t>办人才</w:t>
      </w:r>
      <w:proofErr w:type="gramEnd"/>
      <w:r w:rsidRPr="00DB2850">
        <w:rPr>
          <w:rFonts w:ascii="仿宋" w:eastAsia="仿宋" w:hAnsi="仿宋" w:hint="eastAsia"/>
          <w:sz w:val="32"/>
          <w:szCs w:val="32"/>
        </w:rPr>
        <w:t>服务窗口，联系电话：</w:t>
      </w:r>
      <w:r w:rsidRPr="00DB2850">
        <w:rPr>
          <w:rFonts w:ascii="仿宋" w:eastAsia="仿宋" w:hAnsi="仿宋"/>
          <w:sz w:val="32"/>
          <w:szCs w:val="32"/>
        </w:rPr>
        <w:t>0797-8166319，</w:t>
      </w:r>
    </w:p>
    <w:p w:rsidR="00DB2850" w:rsidRPr="00F7678D" w:rsidRDefault="00DB2850" w:rsidP="00DB2850">
      <w:pPr>
        <w:widowControl/>
        <w:jc w:val="left"/>
        <w:rPr>
          <w:rFonts w:ascii="仿宋" w:eastAsia="仿宋" w:hAnsi="仿宋" w:hint="eastAsia"/>
          <w:sz w:val="32"/>
          <w:szCs w:val="32"/>
        </w:rPr>
      </w:pPr>
      <w:r w:rsidRPr="00DB2850">
        <w:rPr>
          <w:rFonts w:ascii="仿宋" w:eastAsia="仿宋" w:hAnsi="仿宋"/>
          <w:sz w:val="32"/>
          <w:szCs w:val="32"/>
        </w:rPr>
        <w:t xml:space="preserve">   邮箱：3137655435@qq.com。</w:t>
      </w:r>
    </w:p>
    <w:sectPr w:rsidR="00DB2850" w:rsidRPr="00F7678D" w:rsidSect="00DB2850">
      <w:pgSz w:w="11906" w:h="16838"/>
      <w:pgMar w:top="1440" w:right="1133"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61"/>
    <w:rsid w:val="00485C26"/>
    <w:rsid w:val="00542F61"/>
    <w:rsid w:val="009E66E3"/>
    <w:rsid w:val="00DB2850"/>
    <w:rsid w:val="00F76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787E"/>
  <w15:chartTrackingRefBased/>
  <w15:docId w15:val="{E7EA5DA6-C9B4-40F8-9EF1-2D42D7F7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2850"/>
    <w:rPr>
      <w:b/>
      <w:bCs/>
    </w:rPr>
  </w:style>
  <w:style w:type="paragraph" w:styleId="a4">
    <w:name w:val="Normal (Web)"/>
    <w:basedOn w:val="a"/>
    <w:uiPriority w:val="99"/>
    <w:semiHidden/>
    <w:unhideWhenUsed/>
    <w:rsid w:val="00DB2850"/>
    <w:pPr>
      <w:widowControl/>
      <w:spacing w:before="100" w:beforeAutospacing="1" w:after="100" w:afterAutospacing="1"/>
      <w:jc w:val="left"/>
    </w:pPr>
    <w:rPr>
      <w:rFonts w:ascii="宋体" w:eastAsia="宋体" w:hAnsi="宋体" w:cs="宋体"/>
      <w:noProof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6248">
      <w:bodyDiv w:val="1"/>
      <w:marLeft w:val="0"/>
      <w:marRight w:val="0"/>
      <w:marTop w:val="0"/>
      <w:marBottom w:val="0"/>
      <w:divBdr>
        <w:top w:val="none" w:sz="0" w:space="0" w:color="auto"/>
        <w:left w:val="none" w:sz="0" w:space="0" w:color="auto"/>
        <w:bottom w:val="none" w:sz="0" w:space="0" w:color="auto"/>
        <w:right w:val="none" w:sz="0" w:space="0" w:color="auto"/>
      </w:divBdr>
    </w:div>
    <w:div w:id="17388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175</Words>
  <Characters>998</Characters>
  <Application>Microsoft Office Word</Application>
  <DocSecurity>0</DocSecurity>
  <Lines>8</Lines>
  <Paragraphs>2</Paragraphs>
  <ScaleCrop>false</ScaleCrop>
  <Company>Microsoft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9</cp:revision>
  <dcterms:created xsi:type="dcterms:W3CDTF">2018-01-16T06:47:00Z</dcterms:created>
  <dcterms:modified xsi:type="dcterms:W3CDTF">2018-01-16T06:58:00Z</dcterms:modified>
</cp:coreProperties>
</file>